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A4" w:rsidRPr="003270D1" w:rsidRDefault="00C279A4" w:rsidP="00C279A4">
      <w:pPr>
        <w:jc w:val="center"/>
        <w:rPr>
          <w:b/>
          <w:smallCaps/>
          <w:sz w:val="48"/>
          <w:szCs w:val="48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8pt;margin-top:-26pt;width:64.15pt;height:63pt;z-index:251660288">
            <v:imagedata r:id="rId7" o:title=""/>
            <w10:wrap type="topAndBottom"/>
          </v:shape>
          <o:OLEObject Type="Embed" ProgID="PBrush" ShapeID="_x0000_s1026" DrawAspect="Content" ObjectID="_1451737835" r:id="rId8"/>
        </w:pict>
      </w:r>
      <w:r w:rsidRPr="003270D1">
        <w:rPr>
          <w:b/>
          <w:smallCaps/>
          <w:noProof/>
          <w:sz w:val="48"/>
          <w:szCs w:val="48"/>
        </w:rPr>
        <w:t>Citta’  di  Bisceglie</w:t>
      </w:r>
    </w:p>
    <w:p w:rsidR="00C279A4" w:rsidRDefault="00C279A4" w:rsidP="00C279A4">
      <w:pPr>
        <w:pStyle w:val="Intestazione"/>
        <w:jc w:val="center"/>
        <w:rPr>
          <w:b/>
        </w:rPr>
      </w:pPr>
      <w:r w:rsidRPr="003270D1">
        <w:rPr>
          <w:b/>
        </w:rPr>
        <w:t>Provincia di Barletta Andria Trani</w:t>
      </w:r>
    </w:p>
    <w:p w:rsidR="00C279A4" w:rsidRDefault="00C279A4" w:rsidP="00C279A4">
      <w:pPr>
        <w:pStyle w:val="Intestazione"/>
        <w:jc w:val="center"/>
        <w:rPr>
          <w:b/>
        </w:rPr>
      </w:pPr>
    </w:p>
    <w:p w:rsidR="00C279A4" w:rsidRPr="003270D1" w:rsidRDefault="00C279A4" w:rsidP="00C279A4">
      <w:pPr>
        <w:pStyle w:val="Intestazione"/>
        <w:jc w:val="center"/>
        <w:rPr>
          <w:b/>
        </w:rPr>
      </w:pPr>
      <w:r>
        <w:rPr>
          <w:b/>
        </w:rPr>
        <w:t xml:space="preserve">NUCLEO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VALUTAZIONE</w:t>
      </w:r>
    </w:p>
    <w:p w:rsidR="00970AFF" w:rsidRDefault="0069077F">
      <w:pPr>
        <w:pStyle w:val="Titolo"/>
        <w:outlineLvl w:val="9"/>
      </w:pPr>
      <w:r>
        <w:t xml:space="preserve">Scheda di sintesi sulla rilevazione </w:t>
      </w:r>
    </w:p>
    <w:p w:rsidR="00970AFF" w:rsidRDefault="00970AFF">
      <w:pPr>
        <w:pStyle w:val="Paragrafoelenco"/>
        <w:ind w:left="0" w:firstLine="0"/>
        <w:rPr>
          <w:sz w:val="28"/>
        </w:rPr>
      </w:pPr>
    </w:p>
    <w:p w:rsidR="00970AFF" w:rsidRDefault="0069077F">
      <w:pPr>
        <w:pStyle w:val="Paragrafoelenco"/>
        <w:spacing w:line="360" w:lineRule="auto"/>
        <w:ind w:left="0" w:firstLine="0"/>
        <w:rPr>
          <w:b/>
          <w:i/>
          <w:sz w:val="28"/>
        </w:rPr>
      </w:pPr>
      <w:r>
        <w:rPr>
          <w:b/>
          <w:i/>
          <w:sz w:val="28"/>
        </w:rPr>
        <w:t>Data di svolgimento della rilevazione</w:t>
      </w:r>
      <w:r w:rsidR="00C279A4">
        <w:rPr>
          <w:b/>
          <w:i/>
          <w:sz w:val="28"/>
        </w:rPr>
        <w:t xml:space="preserve">: </w:t>
      </w:r>
      <w:r w:rsidR="00C279A4" w:rsidRPr="00C279A4">
        <w:rPr>
          <w:sz w:val="28"/>
        </w:rPr>
        <w:t>20.01.2014</w:t>
      </w:r>
    </w:p>
    <w:p w:rsidR="00970AFF" w:rsidRDefault="0069077F">
      <w:pPr>
        <w:pStyle w:val="Paragrafoelenco"/>
        <w:spacing w:after="0"/>
        <w:ind w:left="0" w:firstLine="0"/>
        <w:rPr>
          <w:b/>
          <w:i/>
          <w:sz w:val="28"/>
        </w:rPr>
      </w:pPr>
      <w:r>
        <w:rPr>
          <w:b/>
          <w:i/>
          <w:sz w:val="28"/>
        </w:rPr>
        <w:t>Estensione della rilevazione (nel caso di amministrazioni con uffici periferici, articolazioni organizzative autonome e Corpi )</w:t>
      </w:r>
      <w:r w:rsidR="00C279A4">
        <w:rPr>
          <w:b/>
          <w:i/>
          <w:sz w:val="28"/>
        </w:rPr>
        <w:t xml:space="preserve">: </w:t>
      </w:r>
      <w:r w:rsidR="00C279A4" w:rsidRPr="00C279A4">
        <w:rPr>
          <w:sz w:val="28"/>
        </w:rPr>
        <w:t>il Comune di Bisceglie non ha articolazioni organizzative autonome e la rilevazione è stata unica per tutto l’ente</w:t>
      </w:r>
      <w:r w:rsidR="00C279A4">
        <w:rPr>
          <w:b/>
          <w:i/>
          <w:sz w:val="28"/>
        </w:rPr>
        <w:t>.</w:t>
      </w:r>
    </w:p>
    <w:p w:rsidR="00970AFF" w:rsidRDefault="00970AFF">
      <w:pPr>
        <w:pStyle w:val="Paragrafoelenco"/>
        <w:spacing w:after="0"/>
        <w:ind w:left="0" w:firstLine="0"/>
        <w:rPr>
          <w:b/>
          <w:sz w:val="28"/>
          <w:u w:val="single"/>
        </w:rPr>
      </w:pPr>
    </w:p>
    <w:p w:rsidR="00970AFF" w:rsidRPr="00C279A4" w:rsidRDefault="0069077F" w:rsidP="00C279A4">
      <w:pPr>
        <w:pStyle w:val="Paragrafoelenco"/>
        <w:ind w:left="0" w:firstLine="0"/>
      </w:pPr>
      <w:r>
        <w:rPr>
          <w:b/>
          <w:i/>
          <w:sz w:val="28"/>
        </w:rPr>
        <w:t>Procedure e modalità seguite per la rilevazione</w:t>
      </w:r>
      <w:r w:rsidR="00C279A4">
        <w:rPr>
          <w:b/>
          <w:i/>
          <w:sz w:val="28"/>
        </w:rPr>
        <w:t>:</w:t>
      </w:r>
      <w:r w:rsidR="00C279A4">
        <w:rPr>
          <w:sz w:val="28"/>
        </w:rPr>
        <w:t xml:space="preserve"> le modalità seguite per la rilevazione hanno ricompreso:</w:t>
      </w:r>
    </w:p>
    <w:p w:rsidR="00970AFF" w:rsidRPr="00C279A4" w:rsidRDefault="00C279A4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Incontri con il</w:t>
      </w:r>
      <w:r w:rsidR="0069077F" w:rsidRPr="00C279A4">
        <w:rPr>
          <w:sz w:val="28"/>
          <w:szCs w:val="28"/>
        </w:rPr>
        <w:t xml:space="preserve"> Responsabile della trasparenza per riscontrare l’adempimento degli obblighi di pubblicazione;</w:t>
      </w:r>
    </w:p>
    <w:p w:rsidR="00970AFF" w:rsidRPr="00C279A4" w:rsidRDefault="0069077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C279A4">
        <w:rPr>
          <w:sz w:val="28"/>
          <w:szCs w:val="28"/>
        </w:rPr>
        <w:t xml:space="preserve">verifica </w:t>
      </w:r>
      <w:r w:rsidR="00C279A4">
        <w:rPr>
          <w:sz w:val="28"/>
          <w:szCs w:val="28"/>
        </w:rPr>
        <w:t xml:space="preserve">diretta </w:t>
      </w:r>
      <w:r w:rsidRPr="00C279A4">
        <w:rPr>
          <w:sz w:val="28"/>
          <w:szCs w:val="28"/>
        </w:rPr>
        <w:t>sul sito istituzionale, anche attraverso l’utilizzo di supporti informatici</w:t>
      </w:r>
    </w:p>
    <w:p w:rsidR="00970AFF" w:rsidRDefault="00970AFF">
      <w:pPr>
        <w:spacing w:line="360" w:lineRule="auto"/>
        <w:rPr>
          <w:sz w:val="22"/>
          <w:szCs w:val="20"/>
          <w:u w:val="single"/>
        </w:rPr>
      </w:pPr>
    </w:p>
    <w:p w:rsidR="00970AFF" w:rsidRDefault="0069077F">
      <w:pPr>
        <w:spacing w:line="360" w:lineRule="auto"/>
        <w:rPr>
          <w:sz w:val="28"/>
        </w:rPr>
      </w:pPr>
      <w:r>
        <w:rPr>
          <w:b/>
          <w:i/>
          <w:sz w:val="28"/>
        </w:rPr>
        <w:t>Aspetti critici riscontrati nel cors</w:t>
      </w:r>
      <w:r>
        <w:rPr>
          <w:b/>
          <w:i/>
          <w:sz w:val="28"/>
        </w:rPr>
        <w:t>o della rilevazione</w:t>
      </w:r>
      <w:r w:rsidR="00C279A4">
        <w:rPr>
          <w:b/>
          <w:i/>
          <w:sz w:val="28"/>
        </w:rPr>
        <w:t xml:space="preserve">: </w:t>
      </w:r>
      <w:r w:rsidR="00C279A4">
        <w:rPr>
          <w:sz w:val="28"/>
        </w:rPr>
        <w:t xml:space="preserve">alcuni dati sono necessariamente in formato non aperto in quanto discendenti da dichiarazioni personali o documenti privati. Il riferimento è, soprattutto, a quelli relativi ai componenti gli organi di indirizzo politico, ai </w:t>
      </w:r>
      <w:proofErr w:type="spellStart"/>
      <w:r w:rsidR="00C279A4">
        <w:rPr>
          <w:sz w:val="28"/>
        </w:rPr>
        <w:t>curricula</w:t>
      </w:r>
      <w:proofErr w:type="spellEnd"/>
      <w:r w:rsidR="00C279A4">
        <w:rPr>
          <w:sz w:val="28"/>
        </w:rPr>
        <w:t>, alle dichiarazioni dei redditi e similari.</w:t>
      </w:r>
    </w:p>
    <w:p w:rsidR="00C279A4" w:rsidRPr="00C279A4" w:rsidRDefault="00C279A4">
      <w:pPr>
        <w:spacing w:line="360" w:lineRule="auto"/>
        <w:rPr>
          <w:sz w:val="28"/>
        </w:rPr>
      </w:pPr>
      <w:r>
        <w:rPr>
          <w:sz w:val="28"/>
        </w:rPr>
        <w:t>Molti dati che la griglia richiede in via analitica, sono riportati in tabelle riepilogative (es. consulenze o contributi</w:t>
      </w:r>
    </w:p>
    <w:p w:rsidR="00970AFF" w:rsidRDefault="00970AFF">
      <w:pPr>
        <w:spacing w:line="360" w:lineRule="auto"/>
        <w:rPr>
          <w:b/>
          <w:sz w:val="28"/>
          <w:u w:val="single"/>
        </w:rPr>
      </w:pPr>
    </w:p>
    <w:p w:rsidR="00970AFF" w:rsidRDefault="0069077F">
      <w:pPr>
        <w:spacing w:line="360" w:lineRule="auto"/>
      </w:pPr>
      <w:r>
        <w:rPr>
          <w:b/>
          <w:i/>
          <w:sz w:val="28"/>
        </w:rPr>
        <w:t>Eventuale documentazione da allegare</w:t>
      </w:r>
    </w:p>
    <w:sectPr w:rsidR="00970AFF" w:rsidSect="00970AFF">
      <w:headerReference w:type="default" r:id="rId9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77F" w:rsidRDefault="0069077F" w:rsidP="00970AFF">
      <w:pPr>
        <w:spacing w:after="0"/>
      </w:pPr>
      <w:r>
        <w:separator/>
      </w:r>
    </w:p>
  </w:endnote>
  <w:endnote w:type="continuationSeparator" w:id="0">
    <w:p w:rsidR="0069077F" w:rsidRDefault="0069077F" w:rsidP="00970A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77F" w:rsidRDefault="0069077F" w:rsidP="00970AFF">
      <w:pPr>
        <w:spacing w:after="0"/>
      </w:pPr>
      <w:r w:rsidRPr="00970AFF">
        <w:rPr>
          <w:color w:val="000000"/>
        </w:rPr>
        <w:separator/>
      </w:r>
    </w:p>
  </w:footnote>
  <w:footnote w:type="continuationSeparator" w:id="0">
    <w:p w:rsidR="0069077F" w:rsidRDefault="0069077F" w:rsidP="00970AF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FF" w:rsidRDefault="00970AFF">
    <w:pPr>
      <w:pStyle w:val="Intestazione"/>
    </w:pPr>
    <w:r>
      <w:rPr>
        <w:b/>
      </w:rPr>
      <w:t xml:space="preserve">Allegato 3 alla </w:t>
    </w:r>
    <w:r>
      <w:rPr>
        <w:rFonts w:cs="Times New Roman"/>
        <w:b/>
      </w:rPr>
      <w:t>delibera n. 77/2013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A4917"/>
    <w:multiLevelType w:val="multilevel"/>
    <w:tmpl w:val="510237B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2C1150C"/>
    <w:multiLevelType w:val="multilevel"/>
    <w:tmpl w:val="47CE40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AFF"/>
    <w:rsid w:val="0069077F"/>
    <w:rsid w:val="00970AFF"/>
    <w:rsid w:val="00C2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70AFF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970AFF"/>
    <w:rPr>
      <w:position w:val="0"/>
      <w:vertAlign w:val="superscript"/>
    </w:rPr>
  </w:style>
  <w:style w:type="paragraph" w:styleId="Testonotaapidipagina">
    <w:name w:val="footnote text"/>
    <w:basedOn w:val="Normale"/>
    <w:rsid w:val="00970AFF"/>
  </w:style>
  <w:style w:type="character" w:customStyle="1" w:styleId="TestonotaapidipaginaCarattere">
    <w:name w:val="Testo nota a piè di pagina Carattere"/>
    <w:basedOn w:val="Carpredefinitoparagrafo"/>
    <w:rsid w:val="00970AF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970AFF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rsid w:val="00970AFF"/>
    <w:pPr>
      <w:ind w:left="357" w:hanging="357"/>
    </w:pPr>
  </w:style>
  <w:style w:type="paragraph" w:styleId="Titolo">
    <w:name w:val="Title"/>
    <w:basedOn w:val="Normale"/>
    <w:next w:val="Normale"/>
    <w:autoRedefine/>
    <w:rsid w:val="00970AFF"/>
    <w:pPr>
      <w:spacing w:before="240" w:after="240"/>
      <w:jc w:val="center"/>
      <w:outlineLvl w:val="0"/>
    </w:pPr>
    <w:rPr>
      <w:rFonts w:cs="Times New Roman"/>
      <w:b/>
      <w:bCs/>
      <w:i/>
      <w:kern w:val="3"/>
      <w:sz w:val="36"/>
      <w:szCs w:val="32"/>
    </w:rPr>
  </w:style>
  <w:style w:type="character" w:customStyle="1" w:styleId="TitoloCarattere">
    <w:name w:val="Titolo Carattere"/>
    <w:basedOn w:val="Carpredefinitoparagrafo"/>
    <w:rsid w:val="00970AFF"/>
    <w:rPr>
      <w:rFonts w:ascii="Times New Roman" w:eastAsia="Times New Roman" w:hAnsi="Times New Roman" w:cs="Times New Roman"/>
      <w:b/>
      <w:bCs/>
      <w:i/>
      <w:kern w:val="3"/>
      <w:sz w:val="36"/>
      <w:szCs w:val="32"/>
      <w:lang w:eastAsia="ar-SA"/>
    </w:rPr>
  </w:style>
  <w:style w:type="paragraph" w:styleId="Intestazione">
    <w:name w:val="header"/>
    <w:basedOn w:val="Normale"/>
    <w:rsid w:val="00970AF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rsid w:val="00970AFF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rsid w:val="00970AF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970AFF"/>
    <w:rPr>
      <w:rFonts w:ascii="Times New Roman" w:eastAsia="Times New Roman" w:hAnsi="Times New Roman" w:cs="Cambria"/>
      <w:sz w:val="24"/>
      <w:szCs w:val="24"/>
      <w:lang w:eastAsia="ar-SA"/>
    </w:rPr>
  </w:style>
  <w:style w:type="paragraph" w:customStyle="1" w:styleId="Default">
    <w:name w:val="Default"/>
    <w:rsid w:val="00970AFF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970AFF"/>
    <w:rPr>
      <w:sz w:val="16"/>
      <w:szCs w:val="16"/>
    </w:rPr>
  </w:style>
  <w:style w:type="paragraph" w:styleId="Testocommento">
    <w:name w:val="annotation text"/>
    <w:basedOn w:val="Normale"/>
    <w:rsid w:val="00970A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970AFF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rsid w:val="00970AFF"/>
    <w:rPr>
      <w:b/>
      <w:bCs/>
    </w:rPr>
  </w:style>
  <w:style w:type="character" w:customStyle="1" w:styleId="SoggettocommentoCarattere">
    <w:name w:val="Soggetto commento Carattere"/>
    <w:basedOn w:val="TestocommentoCarattere"/>
    <w:rsid w:val="00970AFF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paragraph" w:styleId="Testofumetto">
    <w:name w:val="Balloon Text"/>
    <w:basedOn w:val="Normale"/>
    <w:rsid w:val="00970AF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970A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1039</Characters>
  <Application>Microsoft Office Word</Application>
  <DocSecurity>0</DocSecurity>
  <Lines>8</Lines>
  <Paragraphs>2</Paragraphs>
  <ScaleCrop>false</ScaleCrop>
  <Company> 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 </cp:lastModifiedBy>
  <cp:revision>2</cp:revision>
  <dcterms:created xsi:type="dcterms:W3CDTF">2014-01-20T14:44:00Z</dcterms:created>
  <dcterms:modified xsi:type="dcterms:W3CDTF">2014-01-20T14:44:00Z</dcterms:modified>
</cp:coreProperties>
</file>